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D92B" w14:textId="41C958F6" w:rsidR="00570B06" w:rsidRDefault="00F126A7" w:rsidP="00570B06">
      <w:pPr>
        <w:spacing w:after="0" w:line="240" w:lineRule="auto"/>
        <w:rPr>
          <w:b/>
        </w:rPr>
      </w:pPr>
      <w:r>
        <w:rPr>
          <w:b/>
        </w:rPr>
        <w:br/>
      </w:r>
      <w:proofErr w:type="spellStart"/>
      <w:proofErr w:type="gramStart"/>
      <w:r>
        <w:rPr>
          <w:b/>
        </w:rPr>
        <w:t>CONTACT:</w:t>
      </w:r>
      <w:r w:rsidR="00570B06">
        <w:rPr>
          <w:b/>
        </w:rPr>
        <w:t>Gryph</w:t>
      </w:r>
      <w:proofErr w:type="spellEnd"/>
      <w:proofErr w:type="gramEnd"/>
      <w:r w:rsidR="00570B06">
        <w:rPr>
          <w:b/>
        </w:rPr>
        <w:t xml:space="preserve"> &amp; </w:t>
      </w:r>
      <w:proofErr w:type="spellStart"/>
      <w:r w:rsidR="00570B06">
        <w:rPr>
          <w:b/>
        </w:rPr>
        <w:t>IvyRose</w:t>
      </w:r>
      <w:proofErr w:type="spellEnd"/>
    </w:p>
    <w:p w14:paraId="6466B918" w14:textId="31512760" w:rsidR="00570B06" w:rsidRDefault="00570B06" w:rsidP="00570B06">
      <w:pPr>
        <w:spacing w:after="0" w:line="240" w:lineRule="auto"/>
        <w:rPr>
          <w:b/>
        </w:rPr>
      </w:pPr>
      <w:r>
        <w:rPr>
          <w:b/>
        </w:rPr>
        <w:t>Chelsea Dinkins</w:t>
      </w:r>
    </w:p>
    <w:p w14:paraId="11605236" w14:textId="26ADE4DC" w:rsidR="00570B06" w:rsidRPr="00F126A7" w:rsidRDefault="00570B06" w:rsidP="00570B06">
      <w:pPr>
        <w:spacing w:after="0" w:line="240" w:lineRule="auto"/>
        <w:rPr>
          <w:b/>
        </w:rPr>
      </w:pPr>
      <w:r>
        <w:rPr>
          <w:b/>
        </w:rPr>
        <w:t>chelsea@gryphandivyrose.com</w:t>
      </w:r>
      <w:bookmarkStart w:id="0" w:name="_GoBack"/>
      <w:bookmarkEnd w:id="0"/>
    </w:p>
    <w:p w14:paraId="35A1E0F8" w14:textId="28E08AEC" w:rsidR="00B15FBA" w:rsidRPr="002B19D9" w:rsidRDefault="00F126A7" w:rsidP="005C4CC8">
      <w:pPr>
        <w:spacing w:after="0" w:line="240" w:lineRule="auto"/>
        <w:rPr>
          <w:b/>
        </w:rPr>
      </w:pPr>
      <w:r w:rsidRPr="00F126A7">
        <w:rPr>
          <w:b/>
        </w:rPr>
        <w:br/>
      </w:r>
      <w:r w:rsidR="00252664" w:rsidRPr="002B19D9">
        <w:rPr>
          <w:b/>
        </w:rPr>
        <w:t>FOR IMMEDIATE RELEASE</w:t>
      </w:r>
    </w:p>
    <w:p w14:paraId="1E40685B" w14:textId="77777777" w:rsidR="00252664" w:rsidRDefault="00252664" w:rsidP="00A00D14">
      <w:pPr>
        <w:spacing w:after="0" w:line="240" w:lineRule="auto"/>
        <w:jc w:val="both"/>
      </w:pPr>
    </w:p>
    <w:p w14:paraId="27F031DE" w14:textId="0794A113" w:rsidR="002C3B68" w:rsidRDefault="002C3B68" w:rsidP="000C02A1">
      <w:pPr>
        <w:spacing w:after="0" w:line="240" w:lineRule="auto"/>
        <w:jc w:val="center"/>
        <w:rPr>
          <w:b/>
        </w:rPr>
      </w:pPr>
      <w:r w:rsidRPr="00252664">
        <w:rPr>
          <w:b/>
        </w:rPr>
        <w:t>GRYPH &amp; IVYROSE</w:t>
      </w:r>
      <w:r>
        <w:rPr>
          <w:b/>
        </w:rPr>
        <w:t xml:space="preserve"> DEBUTS </w:t>
      </w:r>
      <w:r w:rsidR="00243180">
        <w:rPr>
          <w:b/>
        </w:rPr>
        <w:t>MOISTURIZING BALM</w:t>
      </w:r>
    </w:p>
    <w:p w14:paraId="44B5DE13" w14:textId="6192FE2E" w:rsidR="002C3B68" w:rsidRDefault="00C1169C" w:rsidP="000C02A1">
      <w:pPr>
        <w:spacing w:after="0" w:line="240" w:lineRule="auto"/>
        <w:jc w:val="center"/>
        <w:rPr>
          <w:i/>
        </w:rPr>
      </w:pPr>
      <w:r>
        <w:rPr>
          <w:i/>
        </w:rPr>
        <w:t>Expanded</w:t>
      </w:r>
      <w:r w:rsidR="00944131">
        <w:rPr>
          <w:i/>
        </w:rPr>
        <w:t xml:space="preserve"> line i</w:t>
      </w:r>
      <w:r w:rsidR="00396F4A">
        <w:rPr>
          <w:i/>
        </w:rPr>
        <w:t>nclude</w:t>
      </w:r>
      <w:r w:rsidR="00944131">
        <w:rPr>
          <w:i/>
        </w:rPr>
        <w:t xml:space="preserve">s </w:t>
      </w:r>
      <w:r w:rsidR="00CE4551">
        <w:rPr>
          <w:i/>
        </w:rPr>
        <w:t xml:space="preserve">a new </w:t>
      </w:r>
      <w:r w:rsidR="00944131">
        <w:rPr>
          <w:i/>
        </w:rPr>
        <w:t>product that treats s</w:t>
      </w:r>
      <w:r w:rsidR="00396F4A">
        <w:rPr>
          <w:i/>
        </w:rPr>
        <w:t xml:space="preserve">ymptoms of </w:t>
      </w:r>
      <w:r w:rsidR="00944131">
        <w:rPr>
          <w:i/>
        </w:rPr>
        <w:t>e</w:t>
      </w:r>
      <w:r w:rsidR="00396F4A">
        <w:rPr>
          <w:i/>
        </w:rPr>
        <w:t xml:space="preserve">czema and </w:t>
      </w:r>
      <w:r w:rsidR="00944131">
        <w:rPr>
          <w:i/>
        </w:rPr>
        <w:t>d</w:t>
      </w:r>
      <w:r w:rsidR="00396F4A">
        <w:rPr>
          <w:i/>
        </w:rPr>
        <w:t xml:space="preserve">ry </w:t>
      </w:r>
      <w:r w:rsidR="00944131">
        <w:rPr>
          <w:i/>
        </w:rPr>
        <w:t>s</w:t>
      </w:r>
      <w:r w:rsidR="00243180" w:rsidRPr="00243180">
        <w:rPr>
          <w:i/>
        </w:rPr>
        <w:t>kin</w:t>
      </w:r>
      <w:r w:rsidR="00243180">
        <w:rPr>
          <w:i/>
        </w:rPr>
        <w:t xml:space="preserve"> </w:t>
      </w:r>
    </w:p>
    <w:p w14:paraId="1015633C" w14:textId="3CD7FECB" w:rsidR="00252664" w:rsidRPr="007D0E5C" w:rsidRDefault="005C4CC8" w:rsidP="005C4CC8">
      <w:pPr>
        <w:spacing w:after="0" w:line="240" w:lineRule="auto"/>
        <w:jc w:val="center"/>
      </w:pPr>
      <w:r>
        <w:rPr>
          <w:b/>
          <w:noProof/>
        </w:rPr>
        <w:drawing>
          <wp:inline distT="0" distB="0" distL="0" distR="0" wp14:anchorId="45568F08" wp14:editId="3C071C9D">
            <wp:extent cx="1050587" cy="1139538"/>
            <wp:effectExtent l="0" t="0" r="3810" b="0"/>
            <wp:docPr id="4" name="Picture 4" descr="A close up of a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52" cy="117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F68BE" w14:textId="77BF601B" w:rsidR="002C3B68" w:rsidRDefault="00252664" w:rsidP="00A00D14">
      <w:pPr>
        <w:spacing w:after="0" w:line="240" w:lineRule="auto"/>
        <w:jc w:val="both"/>
      </w:pPr>
      <w:r>
        <w:t>Miami, FL (</w:t>
      </w:r>
      <w:r w:rsidR="00D96AA2">
        <w:t xml:space="preserve">November </w:t>
      </w:r>
      <w:r w:rsidR="0005729C">
        <w:t>6</w:t>
      </w:r>
      <w:r w:rsidR="00DE3C88">
        <w:t>, 2019</w:t>
      </w:r>
      <w:r>
        <w:t>)—</w:t>
      </w:r>
      <w:r w:rsidR="00DE3C88">
        <w:t xml:space="preserve">The ultimate in winter skin Rx, </w:t>
      </w:r>
      <w:r w:rsidR="002C3B68">
        <w:t xml:space="preserve">Gryph &amp; IvyRose </w:t>
      </w:r>
      <w:r w:rsidR="0069729C">
        <w:t xml:space="preserve">is </w:t>
      </w:r>
      <w:r w:rsidR="00396273">
        <w:t>proud to unveil</w:t>
      </w:r>
      <w:r w:rsidR="0069729C">
        <w:t xml:space="preserve"> </w:t>
      </w:r>
      <w:r w:rsidR="00396F4A" w:rsidRPr="00A11ACE">
        <w:t>a superior solution</w:t>
      </w:r>
      <w:r w:rsidR="00396F4A">
        <w:t xml:space="preserve"> </w:t>
      </w:r>
      <w:r w:rsidR="00DE3C88">
        <w:t xml:space="preserve">for all ages to alleviate </w:t>
      </w:r>
      <w:r w:rsidR="00396F4A">
        <w:t>dry skin and eczema</w:t>
      </w:r>
      <w:r w:rsidR="00DE3C88">
        <w:t xml:space="preserve">: </w:t>
      </w:r>
      <w:r w:rsidR="00243180">
        <w:t xml:space="preserve">Seal the Deal Moisturizing Balm. </w:t>
      </w:r>
      <w:r w:rsidR="00396F4A">
        <w:t xml:space="preserve">Staying true to the </w:t>
      </w:r>
      <w:r w:rsidR="00C1169C">
        <w:t>brand’s ethos of high-performance</w:t>
      </w:r>
      <w:r w:rsidR="00A11ACE">
        <w:t xml:space="preserve">, </w:t>
      </w:r>
      <w:r w:rsidR="00C1169C">
        <w:t>wellness minded products</w:t>
      </w:r>
      <w:r w:rsidR="00DE3C88">
        <w:t xml:space="preserve"> for families</w:t>
      </w:r>
      <w:r w:rsidR="00C1169C">
        <w:t>, the formulation</w:t>
      </w:r>
      <w:r w:rsidR="00A11ACE">
        <w:t xml:space="preserve"> include</w:t>
      </w:r>
      <w:r w:rsidR="00C1169C">
        <w:t>s</w:t>
      </w:r>
      <w:r w:rsidR="00A11ACE">
        <w:t xml:space="preserve"> </w:t>
      </w:r>
      <w:r w:rsidR="00187839">
        <w:t xml:space="preserve">organic and </w:t>
      </w:r>
      <w:r w:rsidR="00A11ACE" w:rsidRPr="00A11ACE">
        <w:t xml:space="preserve">sustainably sourced </w:t>
      </w:r>
      <w:r w:rsidR="00C1169C">
        <w:t xml:space="preserve">herbal </w:t>
      </w:r>
      <w:r w:rsidR="00A11ACE" w:rsidRPr="00A11ACE">
        <w:t xml:space="preserve">ingredients to </w:t>
      </w:r>
      <w:r w:rsidR="00396F4A">
        <w:t>nourish, soothe</w:t>
      </w:r>
      <w:r w:rsidR="00944131">
        <w:t>,</w:t>
      </w:r>
      <w:r w:rsidR="00396F4A">
        <w:t xml:space="preserve"> and protect skin. </w:t>
      </w:r>
    </w:p>
    <w:p w14:paraId="4E9F47BE" w14:textId="77777777" w:rsidR="005D6321" w:rsidRDefault="005D6321" w:rsidP="005D6321">
      <w:pPr>
        <w:spacing w:after="0" w:line="240" w:lineRule="auto"/>
        <w:jc w:val="both"/>
      </w:pPr>
    </w:p>
    <w:p w14:paraId="2A0F23C2" w14:textId="09609AAB" w:rsidR="005D6321" w:rsidRPr="005D6321" w:rsidRDefault="005D6321" w:rsidP="00A00D14">
      <w:pPr>
        <w:spacing w:after="0" w:line="240" w:lineRule="auto"/>
        <w:jc w:val="both"/>
      </w:pPr>
      <w:r w:rsidRPr="00686032">
        <w:t>“</w:t>
      </w:r>
      <w:r>
        <w:t xml:space="preserve">The </w:t>
      </w:r>
      <w:r w:rsidRPr="00686032">
        <w:t>holistic herbal extraction</w:t>
      </w:r>
      <w:r>
        <w:t xml:space="preserve"> approach</w:t>
      </w:r>
      <w:r w:rsidRPr="00686032">
        <w:t xml:space="preserve"> </w:t>
      </w:r>
      <w:r>
        <w:t xml:space="preserve">we used for Seal the Deal Moisturizing Balm </w:t>
      </w:r>
      <w:r w:rsidRPr="00686032">
        <w:t>ensure</w:t>
      </w:r>
      <w:r>
        <w:t>s</w:t>
      </w:r>
      <w:r w:rsidRPr="00686032">
        <w:t xml:space="preserve"> that every last drop of medicinal value harvested from the herb makes it into the bottle</w:t>
      </w:r>
      <w:r>
        <w:t>,” said Orion Nevel. Co-Founder and Herbalist. “</w:t>
      </w:r>
      <w:r w:rsidRPr="00686032">
        <w:t>We are very proud to make a true small batch artisanal product to o</w:t>
      </w:r>
      <w:r>
        <w:t>ffer to the parenting community.”</w:t>
      </w:r>
      <w:r w:rsidRPr="005D6321">
        <w:t xml:space="preserve"> </w:t>
      </w:r>
    </w:p>
    <w:p w14:paraId="50E80625" w14:textId="77777777" w:rsidR="00A11ACE" w:rsidRDefault="00A11ACE" w:rsidP="00A00D14">
      <w:pPr>
        <w:spacing w:after="0" w:line="240" w:lineRule="auto"/>
        <w:jc w:val="both"/>
      </w:pPr>
    </w:p>
    <w:p w14:paraId="28B7B404" w14:textId="27994270" w:rsidR="00A11ACE" w:rsidRPr="00686032" w:rsidRDefault="00396F4A" w:rsidP="00686032">
      <w:pPr>
        <w:autoSpaceDE w:val="0"/>
        <w:autoSpaceDN w:val="0"/>
        <w:adjustRightInd w:val="0"/>
        <w:spacing w:after="0" w:line="240" w:lineRule="auto"/>
        <w:rPr>
          <w:rFonts w:ascii="QuicksandBook-Regular" w:hAnsi="QuicksandBook-Regular" w:cs="QuicksandBook-Regular"/>
          <w:sz w:val="20"/>
          <w:szCs w:val="20"/>
        </w:rPr>
      </w:pPr>
      <w:r w:rsidRPr="00686032">
        <w:t>Each batch</w:t>
      </w:r>
      <w:r w:rsidR="00187839" w:rsidRPr="00686032">
        <w:t xml:space="preserve"> of Seal the Deal Moisturizing Balm</w:t>
      </w:r>
      <w:r w:rsidRPr="00686032">
        <w:t xml:space="preserve"> is gently mixed</w:t>
      </w:r>
      <w:r w:rsidR="00187839" w:rsidRPr="00686032">
        <w:t xml:space="preserve"> </w:t>
      </w:r>
      <w:r w:rsidR="00DE3C88" w:rsidRPr="00686032">
        <w:t xml:space="preserve">in small batches </w:t>
      </w:r>
      <w:r w:rsidR="00187839" w:rsidRPr="00686032">
        <w:t>and</w:t>
      </w:r>
      <w:r w:rsidRPr="00686032">
        <w:t xml:space="preserve"> </w:t>
      </w:r>
      <w:r w:rsidR="00DE3C88" w:rsidRPr="00686032">
        <w:t xml:space="preserve">meticulously </w:t>
      </w:r>
      <w:r w:rsidRPr="00686032">
        <w:t>steeped for 30 days</w:t>
      </w:r>
      <w:r w:rsidR="00DE3C88" w:rsidRPr="00686032">
        <w:t xml:space="preserve">, </w:t>
      </w:r>
      <w:r w:rsidR="00686032" w:rsidRPr="00686032">
        <w:t>including both hot and cold processing</w:t>
      </w:r>
      <w:r w:rsidRPr="00686032">
        <w:t xml:space="preserve"> </w:t>
      </w:r>
      <w:r w:rsidR="005D6321">
        <w:t>allowing</w:t>
      </w:r>
      <w:r w:rsidR="00686032" w:rsidRPr="00686032">
        <w:t xml:space="preserve"> oils </w:t>
      </w:r>
      <w:r w:rsidR="005D6321">
        <w:t xml:space="preserve">to </w:t>
      </w:r>
      <w:r w:rsidR="00686032" w:rsidRPr="00686032">
        <w:t>break down botanicals slowly and naturally</w:t>
      </w:r>
      <w:r w:rsidR="00944131" w:rsidRPr="00686032">
        <w:t>.</w:t>
      </w:r>
      <w:r w:rsidR="00187839" w:rsidRPr="00686032">
        <w:t xml:space="preserve"> </w:t>
      </w:r>
      <w:r w:rsidR="005D6321">
        <w:t>I</w:t>
      </w:r>
      <w:r w:rsidR="00944131" w:rsidRPr="00686032">
        <w:t>ngredie</w:t>
      </w:r>
      <w:r w:rsidR="00944131" w:rsidRPr="00686032">
        <w:rPr>
          <w:rFonts w:cstheme="minorHAnsi"/>
        </w:rPr>
        <w:t xml:space="preserve">nts </w:t>
      </w:r>
      <w:r w:rsidR="00A11ACE" w:rsidRPr="00686032">
        <w:rPr>
          <w:rFonts w:cstheme="minorHAnsi"/>
        </w:rPr>
        <w:t>includ</w:t>
      </w:r>
      <w:r w:rsidR="00187839" w:rsidRPr="00686032">
        <w:rPr>
          <w:rFonts w:cstheme="minorHAnsi"/>
        </w:rPr>
        <w:t>e</w:t>
      </w:r>
      <w:r w:rsidR="00A11ACE" w:rsidRPr="00686032">
        <w:rPr>
          <w:rFonts w:cstheme="minorHAnsi"/>
        </w:rPr>
        <w:t xml:space="preserve"> </w:t>
      </w:r>
      <w:r w:rsidR="00DE3C88" w:rsidRPr="00686032">
        <w:rPr>
          <w:rFonts w:cstheme="minorHAnsi"/>
        </w:rPr>
        <w:t>Turmeric—an anti-inflammatory;</w:t>
      </w:r>
      <w:r w:rsidR="00A11ACE" w:rsidRPr="00686032">
        <w:rPr>
          <w:rFonts w:cstheme="minorHAnsi"/>
        </w:rPr>
        <w:t xml:space="preserve"> Shrubby </w:t>
      </w:r>
      <w:proofErr w:type="spellStart"/>
      <w:r w:rsidR="00A11ACE" w:rsidRPr="00686032">
        <w:rPr>
          <w:rFonts w:cstheme="minorHAnsi"/>
        </w:rPr>
        <w:t>Sophora</w:t>
      </w:r>
      <w:proofErr w:type="spellEnd"/>
      <w:r w:rsidR="00DE3C88" w:rsidRPr="00686032">
        <w:rPr>
          <w:rFonts w:cstheme="minorHAnsi"/>
        </w:rPr>
        <w:t>—</w:t>
      </w:r>
      <w:r w:rsidR="00944131" w:rsidRPr="00686032">
        <w:rPr>
          <w:rFonts w:cstheme="minorHAnsi"/>
        </w:rPr>
        <w:t>to alleviate</w:t>
      </w:r>
      <w:r w:rsidR="00A11ACE" w:rsidRPr="00686032">
        <w:rPr>
          <w:rFonts w:cstheme="minorHAnsi"/>
        </w:rPr>
        <w:t xml:space="preserve"> heat </w:t>
      </w:r>
      <w:r w:rsidR="00944131" w:rsidRPr="00686032">
        <w:rPr>
          <w:rFonts w:cstheme="minorHAnsi"/>
        </w:rPr>
        <w:t>and</w:t>
      </w:r>
      <w:r w:rsidR="00A11ACE" w:rsidRPr="00686032">
        <w:rPr>
          <w:rFonts w:cstheme="minorHAnsi"/>
        </w:rPr>
        <w:t xml:space="preserve"> remove</w:t>
      </w:r>
      <w:r w:rsidR="00187839" w:rsidRPr="00686032">
        <w:rPr>
          <w:rFonts w:cstheme="minorHAnsi"/>
        </w:rPr>
        <w:t>s</w:t>
      </w:r>
      <w:r w:rsidR="00DE3C88" w:rsidRPr="00686032">
        <w:rPr>
          <w:rFonts w:cstheme="minorHAnsi"/>
        </w:rPr>
        <w:t xml:space="preserve"> toxins; Licorice—</w:t>
      </w:r>
      <w:r w:rsidR="005D6321">
        <w:rPr>
          <w:rFonts w:cstheme="minorHAnsi"/>
        </w:rPr>
        <w:t xml:space="preserve">contains </w:t>
      </w:r>
      <w:r w:rsidR="00DE3C88" w:rsidRPr="00686032">
        <w:rPr>
          <w:rFonts w:cstheme="minorHAnsi"/>
        </w:rPr>
        <w:t>skin-soothing antioxidants and Organic Beeswax—</w:t>
      </w:r>
      <w:r w:rsidR="0014599E">
        <w:rPr>
          <w:rFonts w:cstheme="minorHAnsi"/>
        </w:rPr>
        <w:t>to soothe and protect</w:t>
      </w:r>
      <w:r w:rsidR="00DE3C88" w:rsidRPr="00686032">
        <w:rPr>
          <w:rFonts w:cstheme="minorHAnsi"/>
        </w:rPr>
        <w:t>.</w:t>
      </w:r>
      <w:r w:rsidR="00686032" w:rsidRPr="00686032">
        <w:rPr>
          <w:rFonts w:cstheme="minorHAnsi"/>
        </w:rPr>
        <w:t xml:space="preserve"> Seal the Deal Moisturizing Balm is free of </w:t>
      </w:r>
      <w:r w:rsidR="005D6321">
        <w:rPr>
          <w:rFonts w:cstheme="minorHAnsi"/>
        </w:rPr>
        <w:t>p</w:t>
      </w:r>
      <w:r w:rsidR="00686032" w:rsidRPr="00686032">
        <w:rPr>
          <w:rFonts w:cstheme="minorHAnsi"/>
        </w:rPr>
        <w:t xml:space="preserve">hthalates, </w:t>
      </w:r>
      <w:r w:rsidR="005D6321">
        <w:rPr>
          <w:rFonts w:cstheme="minorHAnsi"/>
        </w:rPr>
        <w:t>s</w:t>
      </w:r>
      <w:r w:rsidR="00686032" w:rsidRPr="00686032">
        <w:rPr>
          <w:rFonts w:cstheme="minorHAnsi"/>
        </w:rPr>
        <w:t xml:space="preserve">ulfates, </w:t>
      </w:r>
      <w:r w:rsidR="005D6321">
        <w:rPr>
          <w:rFonts w:cstheme="minorHAnsi"/>
        </w:rPr>
        <w:t>p</w:t>
      </w:r>
      <w:r w:rsidR="00686032" w:rsidRPr="00686032">
        <w:rPr>
          <w:rFonts w:cstheme="minorHAnsi"/>
        </w:rPr>
        <w:t>arabens</w:t>
      </w:r>
      <w:r w:rsidR="00D96AA2">
        <w:rPr>
          <w:rFonts w:cstheme="minorHAnsi"/>
        </w:rPr>
        <w:t xml:space="preserve"> and synthetic fragrance</w:t>
      </w:r>
      <w:r w:rsidR="00686032" w:rsidRPr="00686032">
        <w:rPr>
          <w:rFonts w:cstheme="minorHAnsi"/>
        </w:rPr>
        <w:t>.</w:t>
      </w:r>
      <w:r w:rsidR="00187839" w:rsidRPr="00686032">
        <w:rPr>
          <w:rFonts w:cstheme="minorHAnsi"/>
        </w:rPr>
        <w:t xml:space="preserve"> The glass j</w:t>
      </w:r>
      <w:r w:rsidR="00187839" w:rsidRPr="00686032">
        <w:t>ar holds 2-oz of balm</w:t>
      </w:r>
      <w:r w:rsidR="00944131" w:rsidRPr="00686032">
        <w:t xml:space="preserve"> and is</w:t>
      </w:r>
      <w:r w:rsidR="00187839" w:rsidRPr="00686032">
        <w:t xml:space="preserve"> wrapp</w:t>
      </w:r>
      <w:r w:rsidR="00944131" w:rsidRPr="00686032">
        <w:t>ed</w:t>
      </w:r>
      <w:r w:rsidR="00187839" w:rsidRPr="00686032">
        <w:t xml:space="preserve"> with mineral paper labels.</w:t>
      </w:r>
    </w:p>
    <w:p w14:paraId="32DB8613" w14:textId="77777777" w:rsidR="005D6321" w:rsidRDefault="005D6321" w:rsidP="005D6321">
      <w:pPr>
        <w:spacing w:after="0" w:line="240" w:lineRule="auto"/>
        <w:jc w:val="both"/>
      </w:pPr>
    </w:p>
    <w:p w14:paraId="2AB36311" w14:textId="77777777" w:rsidR="005D6321" w:rsidRDefault="005D6321" w:rsidP="005D6321">
      <w:pPr>
        <w:spacing w:after="0" w:line="240" w:lineRule="auto"/>
        <w:jc w:val="both"/>
      </w:pPr>
      <w:r w:rsidRPr="005D6321">
        <w:t>"As we’ve been out meeting with parents around the country there has been an overwhelming request for a product that addresses skin conditions and in particular eczema,” said Rachel Finger, Co-Founder of Gryph &amp; IvyRose. “We produced a pure, effective product with a distinct development process that will address dry, irritated skin, and symptoms of eczema not just for kids, but for the whole family."</w:t>
      </w:r>
      <w:r w:rsidRPr="00C1169C">
        <w:t xml:space="preserve">  </w:t>
      </w:r>
    </w:p>
    <w:p w14:paraId="5802BFE2" w14:textId="5A1A4598" w:rsidR="00DE3C88" w:rsidRDefault="00DE3C88" w:rsidP="00C1169C">
      <w:pPr>
        <w:spacing w:after="0" w:line="240" w:lineRule="auto"/>
        <w:jc w:val="both"/>
      </w:pPr>
    </w:p>
    <w:p w14:paraId="155B3BCF" w14:textId="77E182D1" w:rsidR="00AD5A25" w:rsidRDefault="00AD5A25" w:rsidP="00A00D14">
      <w:pPr>
        <w:spacing w:after="0" w:line="240" w:lineRule="auto"/>
        <w:jc w:val="both"/>
      </w:pPr>
      <w:r>
        <w:t xml:space="preserve">The Gryph &amp; IvyRose product range also includes: Bath &amp; Body—adorable bath time essentials like </w:t>
      </w:r>
      <w:r w:rsidR="006B04A4">
        <w:t xml:space="preserve">2-in-1 </w:t>
      </w:r>
      <w:r>
        <w:t>shampoo</w:t>
      </w:r>
      <w:r w:rsidR="006B04A4">
        <w:t xml:space="preserve"> +</w:t>
      </w:r>
      <w:r>
        <w:t xml:space="preserve"> conditioner, </w:t>
      </w:r>
      <w:proofErr w:type="spellStart"/>
      <w:r>
        <w:t>detangler</w:t>
      </w:r>
      <w:proofErr w:type="spellEnd"/>
      <w:r>
        <w:t>, bubble bath, body wash and body oil; Herbal Elixirs—all natural drops that support a good night’s sleep, healthy immune system, diges</w:t>
      </w:r>
      <w:r w:rsidR="00775AD8">
        <w:t>tion, and a healthy, happy mood; Probiotic Chocolates</w:t>
      </w:r>
      <w:r w:rsidR="00775AD8" w:rsidRPr="00243180">
        <w:t>—</w:t>
      </w:r>
      <w:r w:rsidR="00775AD8">
        <w:t>sweet treats that r</w:t>
      </w:r>
      <w:r w:rsidR="00775AD8" w:rsidRPr="00243180">
        <w:t>estore balance in the digestive tract</w:t>
      </w:r>
      <w:r w:rsidR="00775AD8">
        <w:t xml:space="preserve"> and a variety of gift sets </w:t>
      </w:r>
      <w:r>
        <w:t xml:space="preserve">for your newest bundle </w:t>
      </w:r>
      <w:r w:rsidR="006B04A4">
        <w:t>of</w:t>
      </w:r>
      <w:r>
        <w:t xml:space="preserve"> joy, to toddlers and above</w:t>
      </w:r>
      <w:r w:rsidR="00775AD8">
        <w:t>.</w:t>
      </w:r>
    </w:p>
    <w:p w14:paraId="3D338F9D" w14:textId="482F050B" w:rsidR="002B19D9" w:rsidRDefault="002B19D9" w:rsidP="00A00D14">
      <w:pPr>
        <w:spacing w:after="0" w:line="240" w:lineRule="auto"/>
        <w:jc w:val="both"/>
      </w:pPr>
    </w:p>
    <w:p w14:paraId="7E194C01" w14:textId="6745BF8B" w:rsidR="002B19D9" w:rsidRDefault="002B19D9" w:rsidP="002B19D9">
      <w:pPr>
        <w:spacing w:after="0" w:line="240" w:lineRule="auto"/>
        <w:jc w:val="both"/>
      </w:pPr>
      <w:r>
        <w:t>Gryph &amp; Ivy</w:t>
      </w:r>
      <w:r w:rsidR="00243180">
        <w:t>R</w:t>
      </w:r>
      <w:r>
        <w:t xml:space="preserve">ose </w:t>
      </w:r>
      <w:r w:rsidR="00243180">
        <w:t xml:space="preserve">Seal the Deal Moisturizing Balm </w:t>
      </w:r>
      <w:r>
        <w:t>retail</w:t>
      </w:r>
      <w:r w:rsidR="00243180">
        <w:t>s</w:t>
      </w:r>
      <w:r>
        <w:t xml:space="preserve"> fo</w:t>
      </w:r>
      <w:r w:rsidR="00243180">
        <w:t xml:space="preserve">r </w:t>
      </w:r>
      <w:r w:rsidR="00D96AA2">
        <w:t>$39</w:t>
      </w:r>
      <w:r w:rsidR="00243180">
        <w:t xml:space="preserve"> </w:t>
      </w:r>
      <w:r>
        <w:t xml:space="preserve">and </w:t>
      </w:r>
      <w:r w:rsidR="00243180">
        <w:t xml:space="preserve">is </w:t>
      </w:r>
      <w:r>
        <w:t xml:space="preserve">launching nationwide in boutique and prestige stores as well as </w:t>
      </w:r>
      <w:r w:rsidR="005D6321">
        <w:t xml:space="preserve">online at </w:t>
      </w:r>
      <w:hyperlink r:id="rId8" w:history="1">
        <w:r w:rsidRPr="001D5502">
          <w:rPr>
            <w:rStyle w:val="Hyperlink"/>
          </w:rPr>
          <w:t>gryphandivyrose.com</w:t>
        </w:r>
      </w:hyperlink>
      <w:r w:rsidR="00147D5F">
        <w:t xml:space="preserve"> starting </w:t>
      </w:r>
      <w:r w:rsidR="00243180" w:rsidRPr="00D96AA2">
        <w:t xml:space="preserve">in </w:t>
      </w:r>
      <w:r w:rsidR="00D96AA2">
        <w:t xml:space="preserve">November </w:t>
      </w:r>
      <w:r w:rsidR="0005729C">
        <w:t>6</w:t>
      </w:r>
      <w:r w:rsidR="00D96AA2" w:rsidRPr="00D96AA2">
        <w:t xml:space="preserve">, </w:t>
      </w:r>
      <w:r w:rsidRPr="00D96AA2">
        <w:t>2019.</w:t>
      </w:r>
      <w:r>
        <w:t xml:space="preserve"> </w:t>
      </w:r>
    </w:p>
    <w:p w14:paraId="2B85B7A1" w14:textId="77777777" w:rsidR="00B558DB" w:rsidRDefault="00B558DB" w:rsidP="00A00D14">
      <w:pPr>
        <w:spacing w:after="0" w:line="240" w:lineRule="auto"/>
        <w:jc w:val="both"/>
      </w:pPr>
    </w:p>
    <w:p w14:paraId="43E2594E" w14:textId="77777777" w:rsidR="00B558DB" w:rsidRPr="00B558DB" w:rsidRDefault="00B558DB" w:rsidP="00A00D14">
      <w:pPr>
        <w:spacing w:after="0" w:line="240" w:lineRule="auto"/>
        <w:jc w:val="both"/>
        <w:rPr>
          <w:b/>
        </w:rPr>
      </w:pPr>
      <w:r w:rsidRPr="00B558DB">
        <w:rPr>
          <w:b/>
        </w:rPr>
        <w:lastRenderedPageBreak/>
        <w:t>About Gryph &amp; IvyRose</w:t>
      </w:r>
    </w:p>
    <w:p w14:paraId="59719614" w14:textId="77777777" w:rsidR="00C1169C" w:rsidRDefault="00C1169C" w:rsidP="00C1169C">
      <w:pPr>
        <w:spacing w:after="0" w:line="240" w:lineRule="auto"/>
        <w:jc w:val="both"/>
      </w:pPr>
      <w:r w:rsidRPr="007D0E5C">
        <w:t xml:space="preserve">Founded by three parents, supermodel Karolina Kurkova, beauty expert Rachel Finger and herbalist Orion Nevel; Gryph &amp; IvyRose is a collection of high performance herbal and immune-supporting products for </w:t>
      </w:r>
      <w:r>
        <w:t>children and parents,</w:t>
      </w:r>
      <w:r w:rsidRPr="007D0E5C">
        <w:t xml:space="preserve"> crafted to develop healthy rituals for a beautiful childhood.  Born out of a desire to supply their own children with clean and safe products, the Gryph &amp; IvyRose line supports a healthy</w:t>
      </w:r>
      <w:r>
        <w:t xml:space="preserve"> body</w:t>
      </w:r>
      <w:r w:rsidRPr="007D0E5C">
        <w:t xml:space="preserve"> both inside and out with quality ingredients of herbal blends steeped in the thousands of years of traditional Chinese medicine and the attentive care of a pediatrician.  </w:t>
      </w:r>
      <w:r>
        <w:t xml:space="preserve">For more information, please visit: </w:t>
      </w:r>
      <w:hyperlink r:id="rId9" w:history="1">
        <w:r w:rsidRPr="00AA759E">
          <w:rPr>
            <w:rStyle w:val="Hyperlink"/>
          </w:rPr>
          <w:t>www.gryphandivyrose.com</w:t>
        </w:r>
      </w:hyperlink>
    </w:p>
    <w:p w14:paraId="2EF04046" w14:textId="0367F75B" w:rsidR="001D5502" w:rsidRDefault="001D5502" w:rsidP="00F126A7">
      <w:pPr>
        <w:spacing w:after="0" w:line="240" w:lineRule="auto"/>
      </w:pPr>
    </w:p>
    <w:sectPr w:rsidR="001D55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7846" w14:textId="77777777" w:rsidR="004E1870" w:rsidRDefault="004E1870" w:rsidP="00C90867">
      <w:pPr>
        <w:spacing w:after="0" w:line="240" w:lineRule="auto"/>
      </w:pPr>
      <w:r>
        <w:separator/>
      </w:r>
    </w:p>
  </w:endnote>
  <w:endnote w:type="continuationSeparator" w:id="0">
    <w:p w14:paraId="12F54550" w14:textId="77777777" w:rsidR="004E1870" w:rsidRDefault="004E1870" w:rsidP="00C9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QuicksandBook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D595" w14:textId="6DF8AB3B" w:rsidR="00F126A7" w:rsidRDefault="00F126A7" w:rsidP="00F126A7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22C7" w14:textId="77777777" w:rsidR="004E1870" w:rsidRDefault="004E1870" w:rsidP="00C90867">
      <w:pPr>
        <w:spacing w:after="0" w:line="240" w:lineRule="auto"/>
      </w:pPr>
      <w:r>
        <w:separator/>
      </w:r>
    </w:p>
  </w:footnote>
  <w:footnote w:type="continuationSeparator" w:id="0">
    <w:p w14:paraId="37780D9F" w14:textId="77777777" w:rsidR="004E1870" w:rsidRDefault="004E1870" w:rsidP="00C9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DFF2" w14:textId="77777777" w:rsidR="00C90867" w:rsidRDefault="00C90867" w:rsidP="00C90867">
    <w:pPr>
      <w:pStyle w:val="Header"/>
      <w:jc w:val="center"/>
    </w:pPr>
    <w:r w:rsidRPr="00B15FBA">
      <w:rPr>
        <w:noProof/>
      </w:rPr>
      <w:drawing>
        <wp:inline distT="0" distB="0" distL="0" distR="0" wp14:anchorId="33E51FCF" wp14:editId="617D2F1B">
          <wp:extent cx="2028702" cy="584451"/>
          <wp:effectExtent l="0" t="0" r="0" b="6350"/>
          <wp:docPr id="1" name="Picture 1" descr="P:\E&amp;L\Clients\Gryph &amp; Ivyrose\Brand Materials\Logos\gryph&amp;ivyros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&amp;L\Clients\Gryph &amp; Ivyrose\Brand Materials\Logos\gryph&amp;ivyros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32" cy="599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D7EEA"/>
    <w:multiLevelType w:val="hybridMultilevel"/>
    <w:tmpl w:val="460A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BA"/>
    <w:rsid w:val="00006E2B"/>
    <w:rsid w:val="000349D7"/>
    <w:rsid w:val="0005729C"/>
    <w:rsid w:val="000C02A1"/>
    <w:rsid w:val="00127F81"/>
    <w:rsid w:val="0014599E"/>
    <w:rsid w:val="00147D5F"/>
    <w:rsid w:val="001566B3"/>
    <w:rsid w:val="00187839"/>
    <w:rsid w:val="001D5502"/>
    <w:rsid w:val="00217ED3"/>
    <w:rsid w:val="00243180"/>
    <w:rsid w:val="00252664"/>
    <w:rsid w:val="002B19D9"/>
    <w:rsid w:val="002C16B2"/>
    <w:rsid w:val="002C3B68"/>
    <w:rsid w:val="00303819"/>
    <w:rsid w:val="003542B6"/>
    <w:rsid w:val="00392080"/>
    <w:rsid w:val="00396273"/>
    <w:rsid w:val="00396F4A"/>
    <w:rsid w:val="003B5479"/>
    <w:rsid w:val="003C2609"/>
    <w:rsid w:val="00415668"/>
    <w:rsid w:val="00450D38"/>
    <w:rsid w:val="004B312A"/>
    <w:rsid w:val="004E1870"/>
    <w:rsid w:val="00512706"/>
    <w:rsid w:val="00553161"/>
    <w:rsid w:val="00570B06"/>
    <w:rsid w:val="005B481E"/>
    <w:rsid w:val="005B7C30"/>
    <w:rsid w:val="005C4CC8"/>
    <w:rsid w:val="005C4D8A"/>
    <w:rsid w:val="005D6321"/>
    <w:rsid w:val="006732A6"/>
    <w:rsid w:val="00686032"/>
    <w:rsid w:val="006921E1"/>
    <w:rsid w:val="0069729C"/>
    <w:rsid w:val="006B04A4"/>
    <w:rsid w:val="006F6A94"/>
    <w:rsid w:val="00775AD8"/>
    <w:rsid w:val="0078541D"/>
    <w:rsid w:val="007D0E5C"/>
    <w:rsid w:val="0081290D"/>
    <w:rsid w:val="008F72B9"/>
    <w:rsid w:val="009072AA"/>
    <w:rsid w:val="00927D21"/>
    <w:rsid w:val="00944131"/>
    <w:rsid w:val="009537B0"/>
    <w:rsid w:val="009D66E3"/>
    <w:rsid w:val="00A00D14"/>
    <w:rsid w:val="00A11ACE"/>
    <w:rsid w:val="00A60AED"/>
    <w:rsid w:val="00A868FB"/>
    <w:rsid w:val="00AD5A25"/>
    <w:rsid w:val="00B11763"/>
    <w:rsid w:val="00B15FBA"/>
    <w:rsid w:val="00B558DB"/>
    <w:rsid w:val="00BC5A7E"/>
    <w:rsid w:val="00C1169C"/>
    <w:rsid w:val="00C52D3B"/>
    <w:rsid w:val="00C57219"/>
    <w:rsid w:val="00C806FD"/>
    <w:rsid w:val="00C90867"/>
    <w:rsid w:val="00CE4551"/>
    <w:rsid w:val="00CE46A5"/>
    <w:rsid w:val="00D501AB"/>
    <w:rsid w:val="00D721D0"/>
    <w:rsid w:val="00D81ABA"/>
    <w:rsid w:val="00D96AA2"/>
    <w:rsid w:val="00DA0F32"/>
    <w:rsid w:val="00DE3C88"/>
    <w:rsid w:val="00DF7D53"/>
    <w:rsid w:val="00E55BE5"/>
    <w:rsid w:val="00EC13E8"/>
    <w:rsid w:val="00EE26AC"/>
    <w:rsid w:val="00F06E78"/>
    <w:rsid w:val="00F126A7"/>
    <w:rsid w:val="00F57045"/>
    <w:rsid w:val="00FA279E"/>
    <w:rsid w:val="00FB1EA4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8C29"/>
  <w15:chartTrackingRefBased/>
  <w15:docId w15:val="{E8ACF119-C80C-4AB1-9E7E-4384E12F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5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867"/>
  </w:style>
  <w:style w:type="paragraph" w:styleId="Footer">
    <w:name w:val="footer"/>
    <w:basedOn w:val="Normal"/>
    <w:link w:val="FooterChar"/>
    <w:uiPriority w:val="99"/>
    <w:unhideWhenUsed/>
    <w:rsid w:val="00C90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867"/>
  </w:style>
  <w:style w:type="paragraph" w:styleId="BalloonText">
    <w:name w:val="Balloon Text"/>
    <w:basedOn w:val="Normal"/>
    <w:link w:val="BalloonTextChar"/>
    <w:uiPriority w:val="99"/>
    <w:semiHidden/>
    <w:unhideWhenUsed/>
    <w:rsid w:val="004156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phandivyro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yphandivyro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Amenta, Kathryn (NYC-RCN)</dc:creator>
  <cp:keywords/>
  <dc:description/>
  <cp:lastModifiedBy>Chelsea Dinkins</cp:lastModifiedBy>
  <cp:revision>2</cp:revision>
  <cp:lastPrinted>2019-10-11T18:32:00Z</cp:lastPrinted>
  <dcterms:created xsi:type="dcterms:W3CDTF">2020-03-31T18:09:00Z</dcterms:created>
  <dcterms:modified xsi:type="dcterms:W3CDTF">2020-03-31T18:09:00Z</dcterms:modified>
</cp:coreProperties>
</file>